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DB7" w:rsidRPr="00ED0DB7" w:rsidRDefault="00ED0DB7" w:rsidP="00ED0DB7">
      <w:pPr>
        <w:spacing w:before="2" w:after="2" w:line="240" w:lineRule="auto"/>
        <w:ind w:right="567"/>
        <w:rPr>
          <w:rFonts w:eastAsia="Times New Roman"/>
          <w:b/>
          <w:i/>
          <w:iCs/>
          <w:sz w:val="26"/>
          <w:szCs w:val="26"/>
          <w:lang w:eastAsia="ro-RO"/>
        </w:rPr>
      </w:pPr>
      <w:r w:rsidRPr="00ED0DB7">
        <w:rPr>
          <w:b/>
          <w:sz w:val="26"/>
          <w:szCs w:val="26"/>
          <w:lang w:val="it-IT"/>
        </w:rPr>
        <w:t>ROMANIA</w:t>
      </w:r>
    </w:p>
    <w:p w:rsidR="00ED0DB7" w:rsidRPr="00ED0DB7" w:rsidRDefault="00ED0DB7" w:rsidP="00ED0DB7">
      <w:pPr>
        <w:spacing w:after="0"/>
        <w:rPr>
          <w:b/>
          <w:sz w:val="26"/>
          <w:szCs w:val="26"/>
          <w:lang w:val="it-IT"/>
        </w:rPr>
      </w:pPr>
      <w:r w:rsidRPr="00ED0DB7">
        <w:rPr>
          <w:b/>
          <w:sz w:val="26"/>
          <w:szCs w:val="26"/>
          <w:lang w:val="it-IT"/>
        </w:rPr>
        <w:t xml:space="preserve">ROMANIA </w:t>
      </w:r>
    </w:p>
    <w:p w:rsidR="00ED0DB7" w:rsidRPr="00ED0DB7" w:rsidRDefault="00ED0DB7" w:rsidP="00ED0DB7">
      <w:pPr>
        <w:spacing w:after="0"/>
        <w:rPr>
          <w:b/>
          <w:sz w:val="26"/>
          <w:szCs w:val="26"/>
          <w:lang w:val="it-IT"/>
        </w:rPr>
      </w:pPr>
      <w:r w:rsidRPr="00ED0DB7">
        <w:rPr>
          <w:b/>
          <w:sz w:val="26"/>
          <w:szCs w:val="26"/>
          <w:lang w:val="it-IT"/>
        </w:rPr>
        <w:t>JUDETUL VASLUI</w:t>
      </w:r>
    </w:p>
    <w:p w:rsidR="00ED0DB7" w:rsidRPr="00ED0DB7" w:rsidRDefault="00ED0DB7" w:rsidP="00ED0DB7">
      <w:pPr>
        <w:tabs>
          <w:tab w:val="left" w:pos="2605"/>
        </w:tabs>
        <w:spacing w:after="0"/>
        <w:rPr>
          <w:b/>
          <w:sz w:val="26"/>
          <w:szCs w:val="26"/>
          <w:lang w:val="it-IT"/>
        </w:rPr>
      </w:pPr>
      <w:r w:rsidRPr="00ED0DB7">
        <w:rPr>
          <w:b/>
          <w:sz w:val="26"/>
          <w:szCs w:val="26"/>
          <w:lang w:val="it-IT"/>
        </w:rPr>
        <w:t>COMUNA POGANA</w:t>
      </w:r>
      <w:r w:rsidRPr="00ED0DB7">
        <w:rPr>
          <w:b/>
          <w:sz w:val="26"/>
          <w:szCs w:val="26"/>
          <w:lang w:val="it-IT"/>
        </w:rPr>
        <w:tab/>
      </w:r>
    </w:p>
    <w:p w:rsidR="00ED0DB7" w:rsidRPr="00ED0DB7" w:rsidRDefault="00ED0DB7" w:rsidP="00ED0DB7">
      <w:pPr>
        <w:spacing w:after="0"/>
        <w:rPr>
          <w:b/>
          <w:sz w:val="26"/>
          <w:szCs w:val="26"/>
          <w:lang w:val="it-IT"/>
        </w:rPr>
      </w:pPr>
      <w:r w:rsidRPr="00ED0DB7">
        <w:rPr>
          <w:b/>
          <w:sz w:val="26"/>
          <w:szCs w:val="26"/>
          <w:lang w:val="it-IT"/>
        </w:rPr>
        <w:t xml:space="preserve">          PRIMAR</w:t>
      </w:r>
    </w:p>
    <w:p w:rsidR="00ED0DB7" w:rsidRPr="00ED0DB7" w:rsidRDefault="00ED0DB7" w:rsidP="00ED0DB7">
      <w:pPr>
        <w:spacing w:after="0"/>
        <w:jc w:val="center"/>
        <w:rPr>
          <w:b/>
          <w:sz w:val="26"/>
          <w:szCs w:val="26"/>
          <w:lang w:val="it-IT"/>
        </w:rPr>
      </w:pPr>
      <w:r w:rsidRPr="00ED0DB7">
        <w:rPr>
          <w:b/>
          <w:sz w:val="26"/>
          <w:szCs w:val="26"/>
          <w:lang w:val="it-IT"/>
        </w:rPr>
        <w:t xml:space="preserve">PROIECT DE HOTARARE </w:t>
      </w:r>
    </w:p>
    <w:p w:rsidR="004A65C2" w:rsidRPr="00ED0DB7" w:rsidRDefault="004A65C2" w:rsidP="00385D5F">
      <w:pPr>
        <w:jc w:val="center"/>
        <w:rPr>
          <w:b/>
          <w:sz w:val="26"/>
          <w:szCs w:val="26"/>
        </w:rPr>
      </w:pPr>
      <w:r w:rsidRPr="00ED0DB7">
        <w:rPr>
          <w:b/>
          <w:sz w:val="26"/>
          <w:szCs w:val="26"/>
        </w:rPr>
        <w:t xml:space="preserve">privind acordarea unui mandat special reprezentantului </w:t>
      </w:r>
      <w:r w:rsidR="00D375A7" w:rsidRPr="00ED0DB7">
        <w:rPr>
          <w:b/>
          <w:sz w:val="26"/>
          <w:szCs w:val="26"/>
        </w:rPr>
        <w:t xml:space="preserve">UAT   </w:t>
      </w:r>
      <w:r w:rsidR="00770378" w:rsidRPr="00ED0DB7">
        <w:rPr>
          <w:b/>
          <w:sz w:val="26"/>
          <w:szCs w:val="26"/>
        </w:rPr>
        <w:t>î</w:t>
      </w:r>
      <w:r w:rsidRPr="00ED0DB7">
        <w:rPr>
          <w:b/>
          <w:sz w:val="26"/>
          <w:szCs w:val="26"/>
        </w:rPr>
        <w:t>n Adunarea General</w:t>
      </w:r>
      <w:r w:rsidR="00770378" w:rsidRPr="00ED0DB7">
        <w:rPr>
          <w:b/>
          <w:sz w:val="26"/>
          <w:szCs w:val="26"/>
        </w:rPr>
        <w:t>ă</w:t>
      </w:r>
      <w:r w:rsidRPr="00ED0DB7">
        <w:rPr>
          <w:b/>
          <w:sz w:val="26"/>
          <w:szCs w:val="26"/>
        </w:rPr>
        <w:t xml:space="preserve">  a  Asocia</w:t>
      </w:r>
      <w:r w:rsidR="00770378" w:rsidRPr="00ED0DB7">
        <w:rPr>
          <w:b/>
          <w:sz w:val="26"/>
          <w:szCs w:val="26"/>
        </w:rPr>
        <w:t>ț</w:t>
      </w:r>
      <w:r w:rsidRPr="00ED0DB7">
        <w:rPr>
          <w:b/>
          <w:sz w:val="26"/>
          <w:szCs w:val="26"/>
        </w:rPr>
        <w:t>iei  pentru Dezvoltare Intercomunitar</w:t>
      </w:r>
      <w:r w:rsidR="00770378" w:rsidRPr="00ED0DB7">
        <w:rPr>
          <w:b/>
          <w:sz w:val="26"/>
          <w:szCs w:val="26"/>
        </w:rPr>
        <w:t>ă</w:t>
      </w:r>
      <w:r w:rsidRPr="00ED0DB7">
        <w:rPr>
          <w:b/>
          <w:sz w:val="26"/>
          <w:szCs w:val="26"/>
        </w:rPr>
        <w:t>de Utilit</w:t>
      </w:r>
      <w:r w:rsidR="00770378" w:rsidRPr="00ED0DB7">
        <w:rPr>
          <w:b/>
          <w:sz w:val="26"/>
          <w:szCs w:val="26"/>
        </w:rPr>
        <w:t>ăț</w:t>
      </w:r>
      <w:r w:rsidRPr="00ED0DB7">
        <w:rPr>
          <w:b/>
          <w:sz w:val="26"/>
          <w:szCs w:val="26"/>
        </w:rPr>
        <w:t>i Publice  pentru Serviciul de Alimentare cu Ap</w:t>
      </w:r>
      <w:r w:rsidR="00770378" w:rsidRPr="00ED0DB7">
        <w:rPr>
          <w:b/>
          <w:sz w:val="26"/>
          <w:szCs w:val="26"/>
        </w:rPr>
        <w:t>ă</w:t>
      </w:r>
      <w:r w:rsidR="006247E9" w:rsidRPr="00ED0DB7">
        <w:rPr>
          <w:b/>
          <w:sz w:val="26"/>
          <w:szCs w:val="26"/>
        </w:rPr>
        <w:t xml:space="preserve"> </w:t>
      </w:r>
      <w:r w:rsidR="00770378" w:rsidRPr="00ED0DB7">
        <w:rPr>
          <w:b/>
          <w:sz w:val="26"/>
          <w:szCs w:val="26"/>
        </w:rPr>
        <w:t>ș</w:t>
      </w:r>
      <w:r w:rsidRPr="00ED0DB7">
        <w:rPr>
          <w:b/>
          <w:sz w:val="26"/>
          <w:szCs w:val="26"/>
        </w:rPr>
        <w:t>i de Canalizare din Municipiile Vaslui,  B</w:t>
      </w:r>
      <w:r w:rsidR="00770378" w:rsidRPr="00ED0DB7">
        <w:rPr>
          <w:b/>
          <w:sz w:val="26"/>
          <w:szCs w:val="26"/>
        </w:rPr>
        <w:t>â</w:t>
      </w:r>
      <w:r w:rsidRPr="00ED0DB7">
        <w:rPr>
          <w:b/>
          <w:sz w:val="26"/>
          <w:szCs w:val="26"/>
        </w:rPr>
        <w:t>rlad , Hu</w:t>
      </w:r>
      <w:r w:rsidR="00770378" w:rsidRPr="00ED0DB7">
        <w:rPr>
          <w:b/>
          <w:sz w:val="26"/>
          <w:szCs w:val="26"/>
        </w:rPr>
        <w:t>ș</w:t>
      </w:r>
      <w:r w:rsidRPr="00ED0DB7">
        <w:rPr>
          <w:b/>
          <w:sz w:val="26"/>
          <w:szCs w:val="26"/>
        </w:rPr>
        <w:t>i</w:t>
      </w:r>
      <w:r w:rsidR="006247E9" w:rsidRPr="00ED0DB7">
        <w:rPr>
          <w:b/>
          <w:sz w:val="26"/>
          <w:szCs w:val="26"/>
        </w:rPr>
        <w:t xml:space="preserve"> </w:t>
      </w:r>
      <w:r w:rsidR="00770378" w:rsidRPr="00ED0DB7">
        <w:rPr>
          <w:b/>
          <w:sz w:val="26"/>
          <w:szCs w:val="26"/>
        </w:rPr>
        <w:t>ș</w:t>
      </w:r>
      <w:r w:rsidRPr="00ED0DB7">
        <w:rPr>
          <w:b/>
          <w:sz w:val="26"/>
          <w:szCs w:val="26"/>
        </w:rPr>
        <w:t>i Ora</w:t>
      </w:r>
      <w:r w:rsidR="00770378" w:rsidRPr="00ED0DB7">
        <w:rPr>
          <w:b/>
          <w:sz w:val="26"/>
          <w:szCs w:val="26"/>
        </w:rPr>
        <w:t>ș</w:t>
      </w:r>
      <w:r w:rsidRPr="00ED0DB7">
        <w:rPr>
          <w:b/>
          <w:sz w:val="26"/>
          <w:szCs w:val="26"/>
        </w:rPr>
        <w:t>ul Negre</w:t>
      </w:r>
      <w:r w:rsidR="00770378" w:rsidRPr="00ED0DB7">
        <w:rPr>
          <w:b/>
          <w:sz w:val="26"/>
          <w:szCs w:val="26"/>
        </w:rPr>
        <w:t>ș</w:t>
      </w:r>
      <w:r w:rsidRPr="00ED0DB7">
        <w:rPr>
          <w:b/>
          <w:sz w:val="26"/>
          <w:szCs w:val="26"/>
        </w:rPr>
        <w:t>ti -  jude</w:t>
      </w:r>
      <w:r w:rsidR="00770378" w:rsidRPr="00ED0DB7">
        <w:rPr>
          <w:b/>
          <w:sz w:val="26"/>
          <w:szCs w:val="26"/>
        </w:rPr>
        <w:t>ț</w:t>
      </w:r>
      <w:r w:rsidRPr="00ED0DB7">
        <w:rPr>
          <w:b/>
          <w:sz w:val="26"/>
          <w:szCs w:val="26"/>
        </w:rPr>
        <w:t>ul Vaslui ( APC VASLUI)</w:t>
      </w:r>
    </w:p>
    <w:p w:rsidR="004A65C2" w:rsidRPr="00ED0DB7" w:rsidRDefault="004A65C2" w:rsidP="004A65C2">
      <w:pPr>
        <w:spacing w:after="0"/>
        <w:jc w:val="both"/>
        <w:rPr>
          <w:sz w:val="26"/>
          <w:szCs w:val="26"/>
        </w:rPr>
      </w:pPr>
    </w:p>
    <w:p w:rsidR="00512945" w:rsidRDefault="004A65C2" w:rsidP="00512945">
      <w:pPr>
        <w:spacing w:after="0"/>
        <w:jc w:val="both"/>
        <w:rPr>
          <w:b/>
          <w:sz w:val="26"/>
          <w:szCs w:val="26"/>
        </w:rPr>
      </w:pPr>
      <w:r w:rsidRPr="00ED0DB7">
        <w:rPr>
          <w:sz w:val="26"/>
          <w:szCs w:val="26"/>
        </w:rPr>
        <w:tab/>
      </w:r>
      <w:r w:rsidRPr="00ED0DB7">
        <w:rPr>
          <w:b/>
          <w:sz w:val="26"/>
          <w:szCs w:val="26"/>
        </w:rPr>
        <w:t>Av</w:t>
      </w:r>
      <w:r w:rsidR="00770378" w:rsidRPr="00ED0DB7">
        <w:rPr>
          <w:b/>
          <w:sz w:val="26"/>
          <w:szCs w:val="26"/>
        </w:rPr>
        <w:t>â</w:t>
      </w:r>
      <w:r w:rsidRPr="00ED0DB7">
        <w:rPr>
          <w:b/>
          <w:sz w:val="26"/>
          <w:szCs w:val="26"/>
        </w:rPr>
        <w:t xml:space="preserve">nd </w:t>
      </w:r>
      <w:r w:rsidR="00770378" w:rsidRPr="00ED0DB7">
        <w:rPr>
          <w:b/>
          <w:sz w:val="26"/>
          <w:szCs w:val="26"/>
        </w:rPr>
        <w:t>î</w:t>
      </w:r>
      <w:r w:rsidRPr="00ED0DB7">
        <w:rPr>
          <w:b/>
          <w:sz w:val="26"/>
          <w:szCs w:val="26"/>
        </w:rPr>
        <w:t>n vedere</w:t>
      </w:r>
      <w:r w:rsidR="00512945" w:rsidRPr="00ED0DB7">
        <w:rPr>
          <w:b/>
          <w:sz w:val="26"/>
          <w:szCs w:val="26"/>
        </w:rPr>
        <w:t>:</w:t>
      </w:r>
    </w:p>
    <w:p w:rsidR="00C64AC1" w:rsidRPr="00C64AC1" w:rsidRDefault="00C64AC1" w:rsidP="00512945">
      <w:pPr>
        <w:spacing w:after="0"/>
        <w:jc w:val="both"/>
        <w:rPr>
          <w:b/>
          <w:szCs w:val="24"/>
        </w:rPr>
      </w:pPr>
      <w:r w:rsidRPr="004708BA">
        <w:rPr>
          <w:b/>
          <w:szCs w:val="24"/>
        </w:rPr>
        <w:t>-</w:t>
      </w:r>
      <w:r w:rsidRPr="004708BA">
        <w:rPr>
          <w:b/>
          <w:sz w:val="26"/>
          <w:szCs w:val="26"/>
        </w:rPr>
        <w:t>Adresa ADI - APC Vaslui nr. 351/09.08.2025, inregistrată la Primaria Pogana sub nr.11538/_10/10/2025.</w:t>
      </w:r>
    </w:p>
    <w:p w:rsidR="00860DDE" w:rsidRPr="00385D5F" w:rsidRDefault="00860DDE" w:rsidP="00860DDE">
      <w:pPr>
        <w:spacing w:after="0"/>
        <w:jc w:val="both"/>
        <w:rPr>
          <w:b/>
          <w:sz w:val="26"/>
          <w:szCs w:val="26"/>
        </w:rPr>
      </w:pPr>
      <w:r>
        <w:rPr>
          <w:szCs w:val="24"/>
        </w:rPr>
        <w:t>-</w:t>
      </w:r>
      <w:r w:rsidRPr="00385D5F">
        <w:rPr>
          <w:rFonts w:eastAsia="Times New Roman"/>
          <w:b/>
          <w:sz w:val="26"/>
          <w:szCs w:val="26"/>
          <w:lang w:val="it-IT"/>
        </w:rPr>
        <w:t>Referatul de aprobare întocmit de primarul comunei Pogana</w:t>
      </w:r>
      <w:r w:rsidRPr="00385D5F">
        <w:rPr>
          <w:b/>
          <w:sz w:val="26"/>
          <w:szCs w:val="26"/>
        </w:rPr>
        <w:t>;</w:t>
      </w:r>
    </w:p>
    <w:p w:rsidR="00860DDE" w:rsidRPr="00385D5F" w:rsidRDefault="00860DDE" w:rsidP="00860DDE">
      <w:pPr>
        <w:spacing w:after="0"/>
        <w:jc w:val="both"/>
        <w:rPr>
          <w:b/>
          <w:sz w:val="26"/>
          <w:szCs w:val="26"/>
        </w:rPr>
      </w:pPr>
      <w:r w:rsidRPr="00385D5F">
        <w:rPr>
          <w:b/>
          <w:sz w:val="26"/>
          <w:szCs w:val="26"/>
        </w:rPr>
        <w:t xml:space="preserve">- </w:t>
      </w:r>
      <w:r w:rsidRPr="00385D5F">
        <w:rPr>
          <w:rFonts w:eastAsia="Times New Roman"/>
          <w:b/>
          <w:sz w:val="26"/>
          <w:szCs w:val="26"/>
        </w:rPr>
        <w:t>Raportul compartimentului de specialitate</w:t>
      </w:r>
      <w:r w:rsidRPr="00385D5F">
        <w:rPr>
          <w:b/>
          <w:sz w:val="26"/>
          <w:szCs w:val="26"/>
        </w:rPr>
        <w:t>;</w:t>
      </w:r>
    </w:p>
    <w:p w:rsidR="00860DDE" w:rsidRDefault="00860DDE" w:rsidP="00860DDE">
      <w:pPr>
        <w:spacing w:after="0"/>
        <w:jc w:val="both"/>
        <w:rPr>
          <w:szCs w:val="24"/>
        </w:rPr>
      </w:pPr>
      <w:r w:rsidRPr="00385D5F">
        <w:rPr>
          <w:b/>
          <w:sz w:val="26"/>
          <w:szCs w:val="26"/>
        </w:rPr>
        <w:t xml:space="preserve">-Avizul comisiei pentru </w:t>
      </w:r>
      <w:r w:rsidRPr="00385D5F">
        <w:rPr>
          <w:b/>
          <w:sz w:val="26"/>
          <w:szCs w:val="26"/>
          <w:lang w:val="it-IT"/>
        </w:rPr>
        <w:t>-  programe de dezvoltare economico- sociale , buget - finante , administrarea domeniului public si privat</w:t>
      </w:r>
      <w:r>
        <w:rPr>
          <w:szCs w:val="24"/>
        </w:rPr>
        <w:t xml:space="preserve">    </w:t>
      </w:r>
    </w:p>
    <w:p w:rsidR="00860DDE" w:rsidRPr="006254BB" w:rsidRDefault="00860DDE" w:rsidP="00860DDE">
      <w:pPr>
        <w:spacing w:after="0"/>
        <w:jc w:val="both"/>
        <w:rPr>
          <w:szCs w:val="24"/>
          <w:lang w:val="en-US"/>
        </w:rPr>
      </w:pPr>
      <w:r>
        <w:rPr>
          <w:szCs w:val="24"/>
        </w:rPr>
        <w:t xml:space="preserve">          </w:t>
      </w:r>
      <w:r w:rsidRPr="00327774">
        <w:rPr>
          <w:b/>
          <w:szCs w:val="24"/>
        </w:rPr>
        <w:t>În conformitate cu prevederile</w:t>
      </w:r>
      <w:r>
        <w:rPr>
          <w:szCs w:val="24"/>
          <w:lang w:val="en-US"/>
        </w:rPr>
        <w:t>:</w:t>
      </w:r>
    </w:p>
    <w:p w:rsidR="00860DDE" w:rsidRPr="00327774" w:rsidRDefault="00860DDE" w:rsidP="00860DDE">
      <w:pPr>
        <w:spacing w:after="0"/>
        <w:jc w:val="both"/>
        <w:rPr>
          <w:b/>
          <w:sz w:val="26"/>
          <w:szCs w:val="26"/>
        </w:rPr>
      </w:pPr>
      <w:r>
        <w:rPr>
          <w:szCs w:val="24"/>
        </w:rPr>
        <w:tab/>
      </w:r>
      <w:r w:rsidRPr="00327774">
        <w:rPr>
          <w:b/>
          <w:sz w:val="26"/>
          <w:szCs w:val="26"/>
        </w:rPr>
        <w:t>- Legii nr. 51/2006 a serviciilor comunitare de utilități publice, republicată, cu modificările și completările ulterioare;</w:t>
      </w:r>
    </w:p>
    <w:p w:rsidR="00860DDE" w:rsidRPr="00327774" w:rsidRDefault="00860DDE" w:rsidP="00860DDE">
      <w:pPr>
        <w:spacing w:after="0"/>
        <w:jc w:val="both"/>
        <w:rPr>
          <w:b/>
          <w:sz w:val="26"/>
          <w:szCs w:val="26"/>
        </w:rPr>
      </w:pPr>
      <w:r w:rsidRPr="00327774">
        <w:rPr>
          <w:b/>
          <w:sz w:val="26"/>
          <w:szCs w:val="26"/>
        </w:rPr>
        <w:tab/>
        <w:t>- Legii 241/2006 privind serviciul de alimentare cu apăși de canalizare, cu modificările și completările ulterioare;</w:t>
      </w:r>
    </w:p>
    <w:p w:rsidR="00860DDE" w:rsidRPr="00327774" w:rsidRDefault="00860DDE" w:rsidP="00860DDE">
      <w:pPr>
        <w:spacing w:after="0"/>
        <w:jc w:val="both"/>
        <w:rPr>
          <w:b/>
          <w:sz w:val="26"/>
          <w:szCs w:val="26"/>
        </w:rPr>
      </w:pPr>
      <w:r w:rsidRPr="00327774">
        <w:rPr>
          <w:b/>
          <w:sz w:val="26"/>
          <w:szCs w:val="26"/>
        </w:rPr>
        <w:t xml:space="preserve">           -   H.G. nr. 855/2008 pentru aprobarea  statutului – cadru al asociațiilor de dezvoltare intercomunitară cu obiect de activitate serviciile de utilități publice, cu modificările și completările ulterioare;</w:t>
      </w:r>
    </w:p>
    <w:p w:rsidR="00860DDE" w:rsidRPr="00327774" w:rsidRDefault="00860DDE" w:rsidP="00860DDE">
      <w:pPr>
        <w:spacing w:after="0"/>
        <w:jc w:val="both"/>
        <w:rPr>
          <w:b/>
          <w:sz w:val="26"/>
          <w:szCs w:val="26"/>
        </w:rPr>
      </w:pPr>
      <w:r w:rsidRPr="00327774">
        <w:rPr>
          <w:b/>
          <w:sz w:val="26"/>
          <w:szCs w:val="26"/>
        </w:rPr>
        <w:t xml:space="preserve">            -  Statutului Asociației pentru Dezvoltare Intercomunitară de Utilități Publice  pentru Serviciul de Alimentare cu Apă și de Canalizare din Municipiile Vaslui,  Bârlad, Huși și Orașul Negrești - Județul Vaslui (APC Vaslui),  cu modificările și completările ulterioare;</w:t>
      </w:r>
    </w:p>
    <w:p w:rsidR="00860DDE" w:rsidRPr="00327774" w:rsidRDefault="00860DDE" w:rsidP="00860DDE">
      <w:pPr>
        <w:spacing w:after="0"/>
        <w:jc w:val="both"/>
        <w:rPr>
          <w:b/>
          <w:sz w:val="26"/>
          <w:szCs w:val="26"/>
        </w:rPr>
      </w:pPr>
      <w:r w:rsidRPr="00327774">
        <w:rPr>
          <w:b/>
          <w:sz w:val="26"/>
          <w:szCs w:val="26"/>
        </w:rPr>
        <w:tab/>
        <w:t xml:space="preserve"> - Hot</w:t>
      </w:r>
      <w:r w:rsidRPr="00327774">
        <w:rPr>
          <w:rFonts w:eastAsia="Times New Roman"/>
          <w:b/>
          <w:color w:val="000000"/>
          <w:sz w:val="26"/>
          <w:szCs w:val="26"/>
          <w:lang w:eastAsia="ro-RO"/>
        </w:rPr>
        <w:t xml:space="preserve">ărârii Consiliului Local Pușcași </w:t>
      </w:r>
      <w:r w:rsidRPr="00327774">
        <w:rPr>
          <w:b/>
          <w:sz w:val="26"/>
          <w:szCs w:val="26"/>
        </w:rPr>
        <w:t>n</w:t>
      </w:r>
      <w:r w:rsidRPr="00327774">
        <w:rPr>
          <w:rFonts w:eastAsia="Times New Roman"/>
          <w:b/>
          <w:color w:val="000000"/>
          <w:sz w:val="26"/>
          <w:szCs w:val="26"/>
          <w:lang w:eastAsia="ro-RO"/>
        </w:rPr>
        <w:t xml:space="preserve">r. 47/25.09.2025 privind  aprobarea asocierii comunei  Pușcași </w:t>
      </w:r>
      <w:r w:rsidRPr="00327774">
        <w:rPr>
          <w:b/>
          <w:sz w:val="26"/>
          <w:szCs w:val="26"/>
        </w:rPr>
        <w:t>la Asociația pentru Dezvoltare Intercomunitară de Utilități Publice  pentru Serviciul de Alimentare cu Apă și de Canalizare din Municipiile Vaslui,  Bârlad, Huși și Orașul Negrești - Județul Vaslui (APC Vaslui);</w:t>
      </w:r>
    </w:p>
    <w:p w:rsidR="00860DDE" w:rsidRPr="00327774" w:rsidRDefault="00860DDE" w:rsidP="00860DDE">
      <w:pPr>
        <w:spacing w:after="120"/>
        <w:jc w:val="both"/>
        <w:rPr>
          <w:b/>
          <w:sz w:val="26"/>
          <w:szCs w:val="26"/>
        </w:rPr>
      </w:pPr>
      <w:r w:rsidRPr="00327774">
        <w:rPr>
          <w:b/>
          <w:sz w:val="26"/>
          <w:szCs w:val="26"/>
        </w:rPr>
        <w:tab/>
        <w:t xml:space="preserve"> În temeiul prevederilor art. 129 alin. (1) si  alin. (2) lit. a) , alin. (3)  lit. d),  art. 132, art. 139 alin. (1) șiart. 196  alin. (1) lit. a) din Ordonanța de Urgența a Guvernului nr. 57/2019 privind Codul Administrativ, cu modificările şi completările ulterioare, </w:t>
      </w:r>
    </w:p>
    <w:p w:rsidR="00860DDE" w:rsidRPr="00327774" w:rsidRDefault="00860DDE" w:rsidP="00860DDE">
      <w:pPr>
        <w:spacing w:after="240"/>
        <w:jc w:val="both"/>
        <w:rPr>
          <w:b/>
          <w:sz w:val="26"/>
          <w:szCs w:val="26"/>
        </w:rPr>
      </w:pPr>
      <w:r w:rsidRPr="00327774">
        <w:rPr>
          <w:b/>
          <w:sz w:val="26"/>
          <w:szCs w:val="26"/>
        </w:rPr>
        <w:tab/>
        <w:t>În temeiul:</w:t>
      </w:r>
    </w:p>
    <w:p w:rsidR="00860DDE" w:rsidRPr="00327774" w:rsidRDefault="00860DDE" w:rsidP="00860DDE">
      <w:pPr>
        <w:spacing w:after="240"/>
        <w:jc w:val="both"/>
        <w:rPr>
          <w:b/>
          <w:sz w:val="26"/>
          <w:szCs w:val="26"/>
        </w:rPr>
      </w:pPr>
      <w:r w:rsidRPr="00327774">
        <w:rPr>
          <w:b/>
          <w:sz w:val="26"/>
          <w:szCs w:val="26"/>
        </w:rPr>
        <w:lastRenderedPageBreak/>
        <w:t xml:space="preserve"> -prevederilor art.129 alin.(1)și alin.(2)lit. a) , alin.(3)lit. d),  art. 132, art. 139 alin.(1)și  art.196 alin.(1) lit. a) din Ordonanța de Urgență a Guvernului nr. 57/2019 privind Codul Administrativ, cu modificările şi completările ulterioare, </w:t>
      </w:r>
    </w:p>
    <w:p w:rsidR="00ED0DB7" w:rsidRPr="00ED0DB7" w:rsidRDefault="00ED0DB7" w:rsidP="00ED0DB7">
      <w:pPr>
        <w:pStyle w:val="ListParagraph"/>
        <w:jc w:val="center"/>
        <w:rPr>
          <w:b/>
          <w:sz w:val="26"/>
          <w:szCs w:val="26"/>
          <w:lang w:val="it-IT"/>
        </w:rPr>
      </w:pPr>
      <w:r w:rsidRPr="00ED0DB7">
        <w:rPr>
          <w:b/>
          <w:sz w:val="26"/>
          <w:szCs w:val="26"/>
          <w:lang w:val="it-IT"/>
        </w:rPr>
        <w:t>Gîfu Marcel primarul comunei POGANA, judetul Vaslui</w:t>
      </w:r>
    </w:p>
    <w:p w:rsidR="00385D5F" w:rsidRPr="00ED0DB7" w:rsidRDefault="00ED0DB7" w:rsidP="00B9580E">
      <w:pPr>
        <w:pStyle w:val="ListParagraph"/>
        <w:jc w:val="center"/>
        <w:rPr>
          <w:b/>
          <w:sz w:val="26"/>
          <w:szCs w:val="26"/>
          <w:lang w:val="it-IT"/>
        </w:rPr>
      </w:pPr>
      <w:r w:rsidRPr="00ED0DB7">
        <w:rPr>
          <w:b/>
          <w:sz w:val="26"/>
          <w:szCs w:val="26"/>
          <w:lang w:val="it-IT"/>
        </w:rPr>
        <w:t>propun :</w:t>
      </w:r>
    </w:p>
    <w:p w:rsidR="00860DDE" w:rsidRPr="00327774" w:rsidRDefault="004A65C2" w:rsidP="00860DDE">
      <w:pPr>
        <w:jc w:val="both"/>
        <w:rPr>
          <w:b/>
          <w:sz w:val="26"/>
          <w:szCs w:val="26"/>
        </w:rPr>
      </w:pPr>
      <w:r w:rsidRPr="00ED0DB7">
        <w:rPr>
          <w:sz w:val="26"/>
          <w:szCs w:val="26"/>
        </w:rPr>
        <w:tab/>
      </w:r>
      <w:r w:rsidR="00860DDE" w:rsidRPr="00327774">
        <w:rPr>
          <w:b/>
          <w:sz w:val="26"/>
          <w:szCs w:val="26"/>
        </w:rPr>
        <w:t xml:space="preserve">Art.1. Se acordăun mandat special domnului primar GÎFU MARICEL  </w:t>
      </w:r>
      <w:r w:rsidR="00860DDE" w:rsidRPr="00327774">
        <w:rPr>
          <w:b/>
          <w:sz w:val="26"/>
          <w:szCs w:val="26"/>
          <w:u w:val="single"/>
        </w:rPr>
        <w:t>,</w:t>
      </w:r>
      <w:r w:rsidR="00860DDE" w:rsidRPr="00327774">
        <w:rPr>
          <w:b/>
          <w:sz w:val="26"/>
          <w:szCs w:val="26"/>
        </w:rPr>
        <w:t>reprezentantul Comunei POGANA în Adunarea GeneralăAsociației pentru Dezvoltare Intercomunitară de Utilități Publice  pentru Serviciul de Alimentare cu Apă și de Canalizare din Municipiile Vaslui,  Bârlad, Huși și Orașul Negrești - Județul Vaslui (APC Vaslui), să voteze în Adunarea Generală a Asociației, în numele și pe seama comunei POGANA, aderarea Comunei Pușcași, județul Vaslui  la Asociația pentru Dezvoltare Intercomunitară de Utilități Publice  pentru Serviciul de Alimentare cu Apă și de Canalizare din Municipiile Vaslui,  Bârlad, Huși și Orașul Negrești - Județul Vaslui (APC Vaslui).</w:t>
      </w:r>
    </w:p>
    <w:p w:rsidR="004A65C2" w:rsidRPr="00ED0DB7" w:rsidRDefault="00860DDE" w:rsidP="00860DDE">
      <w:pPr>
        <w:jc w:val="both"/>
        <w:rPr>
          <w:b/>
          <w:sz w:val="26"/>
          <w:szCs w:val="26"/>
        </w:rPr>
      </w:pPr>
      <w:r w:rsidRPr="00327774">
        <w:rPr>
          <w:b/>
          <w:sz w:val="26"/>
          <w:szCs w:val="26"/>
        </w:rPr>
        <w:tab/>
      </w:r>
      <w:r w:rsidRPr="00327774">
        <w:rPr>
          <w:b/>
          <w:sz w:val="26"/>
          <w:szCs w:val="26"/>
          <w:u w:val="single"/>
        </w:rPr>
        <w:t>Art.2.</w:t>
      </w:r>
      <w:r w:rsidRPr="00327774">
        <w:rPr>
          <w:b/>
          <w:sz w:val="26"/>
          <w:szCs w:val="26"/>
        </w:rPr>
        <w:t>În situația în care domnul GÎFU MARICEL  desemnat la art.1  se află în imposibilitatea exercitarii mandatului încredințat, interesele comunei POGANA vor fi reprezentate de domnul CHILUG CRISTIAN IONUȚ</w:t>
      </w:r>
      <w:r w:rsidR="004A65C2" w:rsidRPr="00ED0DB7">
        <w:rPr>
          <w:b/>
          <w:sz w:val="26"/>
          <w:szCs w:val="26"/>
        </w:rPr>
        <w:t>.</w:t>
      </w:r>
    </w:p>
    <w:p w:rsidR="00B9759E" w:rsidRPr="00ED0DB7" w:rsidRDefault="004A65C2" w:rsidP="00B9759E">
      <w:pPr>
        <w:spacing w:after="0" w:line="240" w:lineRule="auto"/>
        <w:ind w:right="27"/>
        <w:jc w:val="both"/>
        <w:rPr>
          <w:rFonts w:eastAsia="Times New Roman"/>
          <w:b/>
          <w:bCs/>
          <w:sz w:val="26"/>
          <w:szCs w:val="26"/>
          <w:lang w:eastAsia="ro-RO"/>
        </w:rPr>
      </w:pPr>
      <w:r w:rsidRPr="00ED0DB7">
        <w:rPr>
          <w:b/>
          <w:sz w:val="26"/>
          <w:szCs w:val="26"/>
        </w:rPr>
        <w:tab/>
        <w:t>Art.3</w:t>
      </w:r>
      <w:r w:rsidR="00B9759E" w:rsidRPr="00B9759E">
        <w:rPr>
          <w:rFonts w:eastAsia="Times New Roman"/>
          <w:b/>
          <w:bCs/>
          <w:sz w:val="26"/>
          <w:szCs w:val="26"/>
          <w:lang w:eastAsia="ro-RO"/>
        </w:rPr>
        <w:t xml:space="preserve"> </w:t>
      </w:r>
      <w:r w:rsidR="00B9759E" w:rsidRPr="00ED0DB7">
        <w:rPr>
          <w:rFonts w:eastAsia="Times New Roman"/>
          <w:b/>
          <w:bCs/>
          <w:sz w:val="26"/>
          <w:szCs w:val="26"/>
          <w:lang w:eastAsia="ro-RO"/>
        </w:rPr>
        <w:t>Secretarul general al unității administrativ teritoriale va comunica proiectul de hotărâre următorilor :</w:t>
      </w:r>
    </w:p>
    <w:p w:rsidR="00B9759E" w:rsidRPr="00ED0DB7" w:rsidRDefault="00B9759E" w:rsidP="00B9759E">
      <w:pPr>
        <w:spacing w:after="0" w:line="240" w:lineRule="auto"/>
        <w:ind w:left="851" w:right="27"/>
        <w:contextualSpacing/>
        <w:jc w:val="both"/>
        <w:rPr>
          <w:rFonts w:eastAsia="Times New Roman"/>
          <w:b/>
          <w:sz w:val="26"/>
          <w:szCs w:val="26"/>
          <w:lang w:eastAsia="ro-RO"/>
        </w:rPr>
      </w:pPr>
      <w:r w:rsidRPr="00ED0DB7">
        <w:rPr>
          <w:rFonts w:eastAsia="Times New Roman"/>
          <w:b/>
          <w:sz w:val="26"/>
          <w:szCs w:val="26"/>
          <w:lang w:eastAsia="ro-RO"/>
        </w:rPr>
        <w:t>- compartimentelor de resort din cadrul aparatului de specialitate al primarului , termen 22/10/2025;</w:t>
      </w:r>
    </w:p>
    <w:p w:rsidR="00B9759E" w:rsidRPr="00ED0DB7" w:rsidRDefault="00B9759E" w:rsidP="00B9759E">
      <w:pPr>
        <w:spacing w:after="0" w:line="240" w:lineRule="auto"/>
        <w:ind w:left="851" w:right="27"/>
        <w:contextualSpacing/>
        <w:jc w:val="both"/>
        <w:rPr>
          <w:rFonts w:eastAsia="Times New Roman"/>
          <w:b/>
          <w:sz w:val="26"/>
          <w:szCs w:val="26"/>
          <w:lang w:eastAsia="ro-RO"/>
        </w:rPr>
      </w:pPr>
      <w:r w:rsidRPr="00ED0DB7">
        <w:rPr>
          <w:rFonts w:eastAsia="Times New Roman"/>
          <w:b/>
          <w:sz w:val="26"/>
          <w:szCs w:val="26"/>
          <w:lang w:eastAsia="ro-RO"/>
        </w:rPr>
        <w:t>- comisiei de specialitate a consiliului local , in vederea dezbaterilor si intocmirii avizelor consultative , termen 24/10/2025.</w:t>
      </w:r>
    </w:p>
    <w:p w:rsidR="00ED0DB7" w:rsidRPr="00ED0DB7" w:rsidRDefault="00ED0DB7" w:rsidP="00B9759E">
      <w:pPr>
        <w:spacing w:after="0" w:line="240" w:lineRule="auto"/>
        <w:ind w:right="27"/>
        <w:jc w:val="both"/>
        <w:rPr>
          <w:rFonts w:eastAsia="Times New Roman"/>
          <w:sz w:val="26"/>
          <w:szCs w:val="26"/>
          <w:lang w:eastAsia="ro-RO"/>
        </w:rPr>
      </w:pPr>
    </w:p>
    <w:p w:rsidR="0015786A" w:rsidRPr="0032268F" w:rsidRDefault="0015786A" w:rsidP="0015786A">
      <w:pPr>
        <w:pStyle w:val="NoSpacing"/>
        <w:ind w:left="720"/>
        <w:jc w:val="right"/>
        <w:rPr>
          <w:rFonts w:ascii="Times New Roman" w:hAnsi="Times New Roman"/>
          <w:b/>
          <w:sz w:val="26"/>
          <w:szCs w:val="26"/>
          <w:lang w:val="ro-RO"/>
        </w:rPr>
      </w:pPr>
      <w:r w:rsidRPr="0032268F">
        <w:rPr>
          <w:rFonts w:ascii="Times New Roman" w:hAnsi="Times New Roman"/>
          <w:b/>
          <w:sz w:val="26"/>
          <w:szCs w:val="26"/>
          <w:lang w:val="ro-RO"/>
        </w:rPr>
        <w:t>P</w:t>
      </w:r>
      <w:r>
        <w:rPr>
          <w:rFonts w:ascii="Times New Roman" w:hAnsi="Times New Roman"/>
          <w:b/>
          <w:sz w:val="26"/>
          <w:szCs w:val="26"/>
          <w:lang w:val="ro-RO"/>
        </w:rPr>
        <w:t>ogana</w:t>
      </w:r>
      <w:r w:rsidRPr="0032268F">
        <w:rPr>
          <w:rFonts w:ascii="Times New Roman" w:hAnsi="Times New Roman"/>
          <w:b/>
          <w:sz w:val="26"/>
          <w:szCs w:val="26"/>
          <w:lang w:val="ro-RO"/>
        </w:rPr>
        <w:t xml:space="preserve"> – </w:t>
      </w:r>
      <w:r>
        <w:rPr>
          <w:rFonts w:ascii="Times New Roman" w:hAnsi="Times New Roman"/>
          <w:b/>
          <w:sz w:val="26"/>
          <w:szCs w:val="26"/>
          <w:lang w:val="ro-RO"/>
        </w:rPr>
        <w:t>24</w:t>
      </w:r>
      <w:r w:rsidRPr="0032268F">
        <w:rPr>
          <w:rFonts w:ascii="Times New Roman" w:hAnsi="Times New Roman"/>
          <w:b/>
          <w:sz w:val="26"/>
          <w:szCs w:val="26"/>
          <w:lang w:val="ro-RO"/>
        </w:rPr>
        <w:t>.1</w:t>
      </w:r>
      <w:r>
        <w:rPr>
          <w:rFonts w:ascii="Times New Roman" w:hAnsi="Times New Roman"/>
          <w:b/>
          <w:sz w:val="26"/>
          <w:szCs w:val="26"/>
          <w:lang w:val="ro-RO"/>
        </w:rPr>
        <w:t>0</w:t>
      </w:r>
      <w:r w:rsidRPr="0032268F">
        <w:rPr>
          <w:rFonts w:ascii="Times New Roman" w:hAnsi="Times New Roman"/>
          <w:b/>
          <w:sz w:val="26"/>
          <w:szCs w:val="26"/>
          <w:lang w:val="ro-RO"/>
        </w:rPr>
        <w:t>.202</w:t>
      </w:r>
      <w:r>
        <w:rPr>
          <w:rFonts w:ascii="Times New Roman" w:hAnsi="Times New Roman"/>
          <w:b/>
          <w:sz w:val="26"/>
          <w:szCs w:val="26"/>
          <w:lang w:val="ro-RO"/>
        </w:rPr>
        <w:t>5</w:t>
      </w:r>
    </w:p>
    <w:p w:rsidR="00ED0DB7" w:rsidRDefault="00ED0DB7" w:rsidP="00ED0DB7">
      <w:pPr>
        <w:spacing w:after="0" w:line="240" w:lineRule="auto"/>
        <w:ind w:left="851" w:right="27"/>
        <w:contextualSpacing/>
        <w:jc w:val="both"/>
        <w:rPr>
          <w:rFonts w:eastAsia="Times New Roman"/>
          <w:sz w:val="26"/>
          <w:szCs w:val="26"/>
          <w:lang w:eastAsia="ro-RO"/>
        </w:rPr>
      </w:pPr>
    </w:p>
    <w:p w:rsidR="00B9759E" w:rsidRDefault="00B9759E" w:rsidP="00ED0DB7">
      <w:pPr>
        <w:spacing w:after="0" w:line="240" w:lineRule="auto"/>
        <w:ind w:left="851" w:right="27"/>
        <w:contextualSpacing/>
        <w:jc w:val="both"/>
        <w:rPr>
          <w:rFonts w:eastAsia="Times New Roman"/>
          <w:sz w:val="26"/>
          <w:szCs w:val="26"/>
          <w:lang w:eastAsia="ro-RO"/>
        </w:rPr>
      </w:pPr>
    </w:p>
    <w:p w:rsidR="00B9759E" w:rsidRDefault="00B9759E" w:rsidP="00ED0DB7">
      <w:pPr>
        <w:spacing w:after="0" w:line="240" w:lineRule="auto"/>
        <w:ind w:left="851" w:right="27"/>
        <w:contextualSpacing/>
        <w:jc w:val="both"/>
        <w:rPr>
          <w:rFonts w:eastAsia="Times New Roman"/>
          <w:sz w:val="26"/>
          <w:szCs w:val="26"/>
          <w:lang w:eastAsia="ro-RO"/>
        </w:rPr>
      </w:pPr>
    </w:p>
    <w:p w:rsidR="00B9759E" w:rsidRPr="00ED0DB7" w:rsidRDefault="00B9759E" w:rsidP="00ED0DB7">
      <w:pPr>
        <w:spacing w:after="0" w:line="240" w:lineRule="auto"/>
        <w:ind w:left="851" w:right="27"/>
        <w:contextualSpacing/>
        <w:jc w:val="both"/>
        <w:rPr>
          <w:rFonts w:eastAsia="Times New Roman"/>
          <w:sz w:val="26"/>
          <w:szCs w:val="26"/>
          <w:lang w:eastAsia="ro-RO"/>
        </w:rPr>
      </w:pPr>
    </w:p>
    <w:p w:rsidR="00ED0DB7" w:rsidRPr="00ED0DB7" w:rsidRDefault="00ED0DB7" w:rsidP="00ED0DB7">
      <w:pPr>
        <w:pStyle w:val="ListParagraph"/>
        <w:jc w:val="both"/>
        <w:rPr>
          <w:b/>
          <w:sz w:val="26"/>
          <w:szCs w:val="26"/>
        </w:rPr>
      </w:pPr>
      <w:r w:rsidRPr="00ED0DB7">
        <w:rPr>
          <w:b/>
          <w:sz w:val="26"/>
          <w:szCs w:val="26"/>
          <w:lang w:val="it-IT"/>
        </w:rPr>
        <w:t xml:space="preserve">     Initiator </w:t>
      </w:r>
      <w:r w:rsidRPr="00ED0DB7">
        <w:rPr>
          <w:b/>
          <w:sz w:val="26"/>
          <w:szCs w:val="26"/>
          <w:lang w:val="it-IT"/>
        </w:rPr>
        <w:tab/>
      </w:r>
      <w:r w:rsidRPr="00ED0DB7">
        <w:rPr>
          <w:b/>
          <w:sz w:val="26"/>
          <w:szCs w:val="26"/>
          <w:lang w:val="it-IT"/>
        </w:rPr>
        <w:tab/>
      </w:r>
      <w:r w:rsidRPr="00ED0DB7">
        <w:rPr>
          <w:b/>
          <w:sz w:val="26"/>
          <w:szCs w:val="26"/>
          <w:lang w:val="it-IT"/>
        </w:rPr>
        <w:tab/>
      </w:r>
      <w:r w:rsidRPr="00ED0DB7">
        <w:rPr>
          <w:b/>
          <w:sz w:val="26"/>
          <w:szCs w:val="26"/>
          <w:lang w:val="it-IT"/>
        </w:rPr>
        <w:tab/>
      </w:r>
      <w:r w:rsidRPr="00ED0DB7">
        <w:rPr>
          <w:b/>
          <w:sz w:val="26"/>
          <w:szCs w:val="26"/>
          <w:lang w:val="it-IT"/>
        </w:rPr>
        <w:tab/>
      </w:r>
      <w:r w:rsidRPr="00ED0DB7">
        <w:rPr>
          <w:b/>
          <w:sz w:val="26"/>
          <w:szCs w:val="26"/>
          <w:lang w:val="it-IT"/>
        </w:rPr>
        <w:tab/>
      </w:r>
      <w:r w:rsidRPr="00ED0DB7">
        <w:rPr>
          <w:b/>
          <w:sz w:val="26"/>
          <w:szCs w:val="26"/>
          <w:lang w:val="it-IT"/>
        </w:rPr>
        <w:tab/>
      </w:r>
      <w:r w:rsidRPr="00ED0DB7">
        <w:rPr>
          <w:b/>
          <w:sz w:val="26"/>
          <w:szCs w:val="26"/>
        </w:rPr>
        <w:t>Avizat</w:t>
      </w:r>
    </w:p>
    <w:p w:rsidR="00ED0DB7" w:rsidRPr="00ED0DB7" w:rsidRDefault="00ED0DB7" w:rsidP="00ED0DB7">
      <w:pPr>
        <w:pStyle w:val="ListParagraph"/>
        <w:tabs>
          <w:tab w:val="left" w:pos="8100"/>
        </w:tabs>
        <w:jc w:val="both"/>
        <w:rPr>
          <w:b/>
          <w:sz w:val="26"/>
          <w:szCs w:val="26"/>
        </w:rPr>
      </w:pPr>
      <w:r w:rsidRPr="00ED0DB7">
        <w:rPr>
          <w:b/>
          <w:sz w:val="26"/>
          <w:szCs w:val="26"/>
        </w:rPr>
        <w:t xml:space="preserve">        Primar                                          Secretar general delegate U.A.T.</w:t>
      </w:r>
    </w:p>
    <w:p w:rsidR="00ED0DB7" w:rsidRPr="00ED0DB7" w:rsidRDefault="00ED0DB7" w:rsidP="00ED0DB7">
      <w:pPr>
        <w:pStyle w:val="ListParagraph"/>
        <w:tabs>
          <w:tab w:val="left" w:pos="8100"/>
        </w:tabs>
        <w:jc w:val="both"/>
        <w:rPr>
          <w:b/>
          <w:sz w:val="26"/>
          <w:szCs w:val="26"/>
          <w:lang w:val="it-IT"/>
        </w:rPr>
      </w:pPr>
      <w:r w:rsidRPr="00ED0DB7">
        <w:rPr>
          <w:b/>
          <w:sz w:val="26"/>
          <w:szCs w:val="26"/>
          <w:lang w:val="it-IT"/>
        </w:rPr>
        <w:t xml:space="preserve">  Gifu Maricel        </w:t>
      </w:r>
      <w:r w:rsidR="00C166BD">
        <w:rPr>
          <w:b/>
          <w:sz w:val="26"/>
          <w:szCs w:val="26"/>
          <w:lang w:val="it-IT"/>
        </w:rPr>
        <w:t xml:space="preserve">                             </w:t>
      </w:r>
      <w:r w:rsidRPr="00ED0DB7">
        <w:rPr>
          <w:b/>
          <w:sz w:val="26"/>
          <w:szCs w:val="26"/>
          <w:lang w:val="it-IT"/>
        </w:rPr>
        <w:t xml:space="preserve">           Ribiță Corina Daniela</w:t>
      </w:r>
    </w:p>
    <w:p w:rsidR="00ED0DB7" w:rsidRPr="00ED0DB7" w:rsidRDefault="00ED0DB7" w:rsidP="00ED0DB7">
      <w:pPr>
        <w:spacing w:after="0"/>
        <w:rPr>
          <w:b/>
          <w:sz w:val="26"/>
          <w:szCs w:val="26"/>
          <w:lang w:val="it-IT"/>
        </w:rPr>
      </w:pPr>
    </w:p>
    <w:p w:rsidR="00385D5F" w:rsidRPr="00ED0DB7" w:rsidRDefault="00385D5F" w:rsidP="00ED0DB7">
      <w:pPr>
        <w:spacing w:after="0"/>
        <w:jc w:val="both"/>
        <w:rPr>
          <w:rFonts w:eastAsia="Times New Roman"/>
          <w:b/>
          <w:sz w:val="26"/>
          <w:szCs w:val="26"/>
          <w:lang w:val="it-IT" w:eastAsia="ro-RO"/>
        </w:rPr>
      </w:pPr>
    </w:p>
    <w:p w:rsidR="00385D5F" w:rsidRPr="00ED0DB7" w:rsidRDefault="00385D5F" w:rsidP="00B9580E">
      <w:pPr>
        <w:spacing w:after="0"/>
        <w:ind w:firstLine="900"/>
        <w:rPr>
          <w:rFonts w:eastAsia="Times New Roman"/>
          <w:b/>
          <w:sz w:val="26"/>
          <w:szCs w:val="26"/>
          <w:lang w:val="it-IT" w:eastAsia="ro-RO"/>
        </w:rPr>
      </w:pPr>
    </w:p>
    <w:p w:rsidR="00FC339A" w:rsidRPr="00ED0DB7" w:rsidRDefault="00FC339A">
      <w:pPr>
        <w:rPr>
          <w:sz w:val="26"/>
          <w:szCs w:val="26"/>
        </w:rPr>
      </w:pPr>
    </w:p>
    <w:sectPr w:rsidR="00FC339A" w:rsidRPr="00ED0DB7" w:rsidSect="00ED0DB7">
      <w:headerReference w:type="default" r:id="rId7"/>
      <w:pgSz w:w="11906" w:h="16838"/>
      <w:pgMar w:top="426" w:right="1417" w:bottom="993"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3F71" w:rsidRDefault="00C53F71" w:rsidP="006E4A26">
      <w:pPr>
        <w:spacing w:after="0" w:line="240" w:lineRule="auto"/>
      </w:pPr>
      <w:r>
        <w:separator/>
      </w:r>
    </w:p>
  </w:endnote>
  <w:endnote w:type="continuationSeparator" w:id="1">
    <w:p w:rsidR="00C53F71" w:rsidRDefault="00C53F71" w:rsidP="006E4A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3F71" w:rsidRDefault="00C53F71" w:rsidP="006E4A26">
      <w:pPr>
        <w:spacing w:after="0" w:line="240" w:lineRule="auto"/>
      </w:pPr>
      <w:r>
        <w:separator/>
      </w:r>
    </w:p>
  </w:footnote>
  <w:footnote w:type="continuationSeparator" w:id="1">
    <w:p w:rsidR="00C53F71" w:rsidRDefault="00C53F71" w:rsidP="006E4A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566" w:rsidRPr="00B9580E" w:rsidRDefault="00C53F71" w:rsidP="00641566">
    <w:pPr>
      <w:pStyle w:val="Heading7"/>
      <w:jc w:val="both"/>
      <w:rPr>
        <w:rFonts w:ascii="Tahoma" w:hAnsi="Tahoma"/>
        <w:b w:val="0"/>
        <w:sz w:val="20"/>
        <w:lang w:val="ro-RO"/>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123BC"/>
    <w:multiLevelType w:val="multilevel"/>
    <w:tmpl w:val="55FAF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683A96"/>
    <w:multiLevelType w:val="hybridMultilevel"/>
    <w:tmpl w:val="81D07276"/>
    <w:lvl w:ilvl="0" w:tplc="FF12D9A0">
      <w:numFmt w:val="bullet"/>
      <w:lvlText w:val="-"/>
      <w:lvlJc w:val="left"/>
      <w:pPr>
        <w:ind w:left="1065" w:hanging="360"/>
      </w:pPr>
      <w:rPr>
        <w:rFonts w:ascii="Times New Roman" w:eastAsia="Calibri" w:hAnsi="Times New Roman" w:cs="Times New Roman" w:hint="default"/>
      </w:rPr>
    </w:lvl>
    <w:lvl w:ilvl="1" w:tplc="04180003" w:tentative="1">
      <w:start w:val="1"/>
      <w:numFmt w:val="bullet"/>
      <w:lvlText w:val="o"/>
      <w:lvlJc w:val="left"/>
      <w:pPr>
        <w:ind w:left="1785" w:hanging="360"/>
      </w:pPr>
      <w:rPr>
        <w:rFonts w:ascii="Courier New" w:hAnsi="Courier New" w:cs="Courier New" w:hint="default"/>
      </w:rPr>
    </w:lvl>
    <w:lvl w:ilvl="2" w:tplc="04180005" w:tentative="1">
      <w:start w:val="1"/>
      <w:numFmt w:val="bullet"/>
      <w:lvlText w:val=""/>
      <w:lvlJc w:val="left"/>
      <w:pPr>
        <w:ind w:left="2505" w:hanging="360"/>
      </w:pPr>
      <w:rPr>
        <w:rFonts w:ascii="Wingdings" w:hAnsi="Wingdings" w:hint="default"/>
      </w:rPr>
    </w:lvl>
    <w:lvl w:ilvl="3" w:tplc="04180001" w:tentative="1">
      <w:start w:val="1"/>
      <w:numFmt w:val="bullet"/>
      <w:lvlText w:val=""/>
      <w:lvlJc w:val="left"/>
      <w:pPr>
        <w:ind w:left="3225" w:hanging="360"/>
      </w:pPr>
      <w:rPr>
        <w:rFonts w:ascii="Symbol" w:hAnsi="Symbol" w:hint="default"/>
      </w:rPr>
    </w:lvl>
    <w:lvl w:ilvl="4" w:tplc="04180003" w:tentative="1">
      <w:start w:val="1"/>
      <w:numFmt w:val="bullet"/>
      <w:lvlText w:val="o"/>
      <w:lvlJc w:val="left"/>
      <w:pPr>
        <w:ind w:left="3945" w:hanging="360"/>
      </w:pPr>
      <w:rPr>
        <w:rFonts w:ascii="Courier New" w:hAnsi="Courier New" w:cs="Courier New" w:hint="default"/>
      </w:rPr>
    </w:lvl>
    <w:lvl w:ilvl="5" w:tplc="04180005" w:tentative="1">
      <w:start w:val="1"/>
      <w:numFmt w:val="bullet"/>
      <w:lvlText w:val=""/>
      <w:lvlJc w:val="left"/>
      <w:pPr>
        <w:ind w:left="4665" w:hanging="360"/>
      </w:pPr>
      <w:rPr>
        <w:rFonts w:ascii="Wingdings" w:hAnsi="Wingdings" w:hint="default"/>
      </w:rPr>
    </w:lvl>
    <w:lvl w:ilvl="6" w:tplc="04180001" w:tentative="1">
      <w:start w:val="1"/>
      <w:numFmt w:val="bullet"/>
      <w:lvlText w:val=""/>
      <w:lvlJc w:val="left"/>
      <w:pPr>
        <w:ind w:left="5385" w:hanging="360"/>
      </w:pPr>
      <w:rPr>
        <w:rFonts w:ascii="Symbol" w:hAnsi="Symbol" w:hint="default"/>
      </w:rPr>
    </w:lvl>
    <w:lvl w:ilvl="7" w:tplc="04180003" w:tentative="1">
      <w:start w:val="1"/>
      <w:numFmt w:val="bullet"/>
      <w:lvlText w:val="o"/>
      <w:lvlJc w:val="left"/>
      <w:pPr>
        <w:ind w:left="6105" w:hanging="360"/>
      </w:pPr>
      <w:rPr>
        <w:rFonts w:ascii="Courier New" w:hAnsi="Courier New" w:cs="Courier New" w:hint="default"/>
      </w:rPr>
    </w:lvl>
    <w:lvl w:ilvl="8" w:tplc="04180005" w:tentative="1">
      <w:start w:val="1"/>
      <w:numFmt w:val="bullet"/>
      <w:lvlText w:val=""/>
      <w:lvlJc w:val="left"/>
      <w:pPr>
        <w:ind w:left="6825"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efaultTabStop w:val="708"/>
  <w:hyphenationZone w:val="425"/>
  <w:characterSpacingControl w:val="doNotCompress"/>
  <w:footnotePr>
    <w:footnote w:id="0"/>
    <w:footnote w:id="1"/>
  </w:footnotePr>
  <w:endnotePr>
    <w:endnote w:id="0"/>
    <w:endnote w:id="1"/>
  </w:endnotePr>
  <w:compat/>
  <w:rsids>
    <w:rsidRoot w:val="004A65C2"/>
    <w:rsid w:val="00017563"/>
    <w:rsid w:val="000465F5"/>
    <w:rsid w:val="00061CBD"/>
    <w:rsid w:val="00080321"/>
    <w:rsid w:val="000A5692"/>
    <w:rsid w:val="000A6214"/>
    <w:rsid w:val="000B5A9A"/>
    <w:rsid w:val="000F1054"/>
    <w:rsid w:val="000F41B0"/>
    <w:rsid w:val="00132976"/>
    <w:rsid w:val="00144237"/>
    <w:rsid w:val="00151C24"/>
    <w:rsid w:val="0015786A"/>
    <w:rsid w:val="001D6A58"/>
    <w:rsid w:val="001E7C25"/>
    <w:rsid w:val="0023761C"/>
    <w:rsid w:val="002746BA"/>
    <w:rsid w:val="002847B8"/>
    <w:rsid w:val="002A6178"/>
    <w:rsid w:val="002E7F2E"/>
    <w:rsid w:val="002F1349"/>
    <w:rsid w:val="003632ED"/>
    <w:rsid w:val="00385D5F"/>
    <w:rsid w:val="003907B6"/>
    <w:rsid w:val="003E39FC"/>
    <w:rsid w:val="00452818"/>
    <w:rsid w:val="004A65C2"/>
    <w:rsid w:val="004D757D"/>
    <w:rsid w:val="00510492"/>
    <w:rsid w:val="00512945"/>
    <w:rsid w:val="00561569"/>
    <w:rsid w:val="005820E0"/>
    <w:rsid w:val="005878E0"/>
    <w:rsid w:val="005B14EF"/>
    <w:rsid w:val="00600A47"/>
    <w:rsid w:val="006247E9"/>
    <w:rsid w:val="00677A03"/>
    <w:rsid w:val="00697999"/>
    <w:rsid w:val="006A1118"/>
    <w:rsid w:val="006E4A26"/>
    <w:rsid w:val="007006CF"/>
    <w:rsid w:val="00722CB2"/>
    <w:rsid w:val="007514FF"/>
    <w:rsid w:val="0076195F"/>
    <w:rsid w:val="00770378"/>
    <w:rsid w:val="007A2BD6"/>
    <w:rsid w:val="007E22C2"/>
    <w:rsid w:val="007F3C75"/>
    <w:rsid w:val="00802503"/>
    <w:rsid w:val="00821101"/>
    <w:rsid w:val="00822028"/>
    <w:rsid w:val="00834418"/>
    <w:rsid w:val="00834808"/>
    <w:rsid w:val="00860DDE"/>
    <w:rsid w:val="009632A9"/>
    <w:rsid w:val="00A076E9"/>
    <w:rsid w:val="00A251B6"/>
    <w:rsid w:val="00A72F7F"/>
    <w:rsid w:val="00AF5C79"/>
    <w:rsid w:val="00B56D79"/>
    <w:rsid w:val="00B744CB"/>
    <w:rsid w:val="00B938AB"/>
    <w:rsid w:val="00B9580E"/>
    <w:rsid w:val="00B9759E"/>
    <w:rsid w:val="00BA2024"/>
    <w:rsid w:val="00BD46B6"/>
    <w:rsid w:val="00C166BD"/>
    <w:rsid w:val="00C53F71"/>
    <w:rsid w:val="00C64AC1"/>
    <w:rsid w:val="00C6719F"/>
    <w:rsid w:val="00C844EB"/>
    <w:rsid w:val="00CA5B47"/>
    <w:rsid w:val="00CE6A56"/>
    <w:rsid w:val="00CF1239"/>
    <w:rsid w:val="00CF37A4"/>
    <w:rsid w:val="00D375A7"/>
    <w:rsid w:val="00D37EFF"/>
    <w:rsid w:val="00D4323E"/>
    <w:rsid w:val="00D521C6"/>
    <w:rsid w:val="00D55192"/>
    <w:rsid w:val="00D63FB3"/>
    <w:rsid w:val="00DA4261"/>
    <w:rsid w:val="00E3285A"/>
    <w:rsid w:val="00E46484"/>
    <w:rsid w:val="00E86827"/>
    <w:rsid w:val="00ED0DB7"/>
    <w:rsid w:val="00EE749E"/>
    <w:rsid w:val="00FC2742"/>
    <w:rsid w:val="00FC339A"/>
    <w:rsid w:val="00FC53B4"/>
    <w:rsid w:val="00FC53F1"/>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5C2"/>
    <w:rPr>
      <w:rFonts w:eastAsia="Calibri"/>
      <w:szCs w:val="22"/>
    </w:rPr>
  </w:style>
  <w:style w:type="paragraph" w:styleId="Heading7">
    <w:name w:val="heading 7"/>
    <w:basedOn w:val="Normal"/>
    <w:next w:val="Normal"/>
    <w:link w:val="Heading7Char"/>
    <w:qFormat/>
    <w:rsid w:val="004A65C2"/>
    <w:pPr>
      <w:keepNext/>
      <w:spacing w:after="0" w:line="240" w:lineRule="auto"/>
      <w:outlineLvl w:val="6"/>
    </w:pPr>
    <w:rPr>
      <w:rFonts w:eastAsia="Times New Roman"/>
      <w:b/>
      <w:color w:val="00008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rsid w:val="004A65C2"/>
    <w:rPr>
      <w:rFonts w:eastAsia="Times New Roman"/>
      <w:b/>
      <w:color w:val="000080"/>
      <w:szCs w:val="20"/>
      <w:lang w:val="en-AU"/>
    </w:rPr>
  </w:style>
  <w:style w:type="paragraph" w:styleId="ListParagraph">
    <w:name w:val="List Paragraph"/>
    <w:aliases w:val="body 2,List_Paragraph,Multilevel para_II,List Paragraph compact,Normal bullet 2,Paragraphe de liste 2,Reference list,Bullet list,Numbered List,List Paragraph1,1st level - Bullet List Paragraph,Lettre d'introduction,Paragraph,Bullet EY,lp1"/>
    <w:basedOn w:val="Normal"/>
    <w:link w:val="ListParagraphChar"/>
    <w:uiPriority w:val="34"/>
    <w:qFormat/>
    <w:rsid w:val="00600A47"/>
    <w:pPr>
      <w:spacing w:after="0" w:line="240" w:lineRule="auto"/>
      <w:ind w:left="720"/>
      <w:contextualSpacing/>
    </w:pPr>
    <w:rPr>
      <w:rFonts w:eastAsia="Times New Roman"/>
      <w:sz w:val="20"/>
      <w:szCs w:val="20"/>
      <w:lang w:val="en-AU" w:eastAsia="ro-RO"/>
    </w:rPr>
  </w:style>
  <w:style w:type="paragraph" w:styleId="BalloonText">
    <w:name w:val="Balloon Text"/>
    <w:basedOn w:val="Normal"/>
    <w:link w:val="BalloonTextChar"/>
    <w:uiPriority w:val="99"/>
    <w:semiHidden/>
    <w:unhideWhenUsed/>
    <w:rsid w:val="00FC53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53F1"/>
    <w:rPr>
      <w:rFonts w:ascii="Segoe UI" w:eastAsia="Calibri" w:hAnsi="Segoe UI" w:cs="Segoe UI"/>
      <w:sz w:val="18"/>
      <w:szCs w:val="18"/>
    </w:rPr>
  </w:style>
  <w:style w:type="paragraph" w:styleId="Header">
    <w:name w:val="header"/>
    <w:basedOn w:val="Normal"/>
    <w:link w:val="HeaderChar"/>
    <w:uiPriority w:val="99"/>
    <w:semiHidden/>
    <w:unhideWhenUsed/>
    <w:rsid w:val="00B9580E"/>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B9580E"/>
    <w:rPr>
      <w:rFonts w:eastAsia="Calibri"/>
      <w:szCs w:val="22"/>
    </w:rPr>
  </w:style>
  <w:style w:type="paragraph" w:styleId="Footer">
    <w:name w:val="footer"/>
    <w:basedOn w:val="Normal"/>
    <w:link w:val="FooterChar"/>
    <w:uiPriority w:val="99"/>
    <w:semiHidden/>
    <w:unhideWhenUsed/>
    <w:rsid w:val="00B9580E"/>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B9580E"/>
    <w:rPr>
      <w:rFonts w:eastAsia="Calibri"/>
      <w:szCs w:val="22"/>
    </w:rPr>
  </w:style>
  <w:style w:type="character" w:customStyle="1" w:styleId="ListParagraphChar">
    <w:name w:val="List Paragraph Char"/>
    <w:aliases w:val="body 2 Char,List_Paragraph Char,Multilevel para_II Char,List Paragraph compact Char,Normal bullet 2 Char,Paragraphe de liste 2 Char,Reference list Char,Bullet list Char,Numbered List Char,List Paragraph1 Char,Paragraph Char,lp1 Char"/>
    <w:link w:val="ListParagraph"/>
    <w:uiPriority w:val="34"/>
    <w:qFormat/>
    <w:rsid w:val="00B9580E"/>
    <w:rPr>
      <w:rFonts w:eastAsia="Times New Roman"/>
      <w:sz w:val="20"/>
      <w:szCs w:val="20"/>
      <w:lang w:val="en-AU" w:eastAsia="ro-RO"/>
    </w:rPr>
  </w:style>
  <w:style w:type="paragraph" w:styleId="NoSpacing">
    <w:name w:val="No Spacing"/>
    <w:uiPriority w:val="1"/>
    <w:qFormat/>
    <w:rsid w:val="0015786A"/>
    <w:pPr>
      <w:spacing w:after="0" w:line="240" w:lineRule="auto"/>
    </w:pPr>
    <w:rPr>
      <w:rFonts w:ascii="Calibri" w:eastAsia="Calibri" w:hAnsi="Calibri"/>
      <w:sz w:val="22"/>
      <w:szCs w:val="22"/>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571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APC Vaslui</dc:creator>
  <cp:lastModifiedBy>User</cp:lastModifiedBy>
  <cp:revision>5</cp:revision>
  <cp:lastPrinted>2024-12-18T08:42:00Z</cp:lastPrinted>
  <dcterms:created xsi:type="dcterms:W3CDTF">2025-10-14T12:26:00Z</dcterms:created>
  <dcterms:modified xsi:type="dcterms:W3CDTF">2025-10-15T09:13:00Z</dcterms:modified>
</cp:coreProperties>
</file>